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69CA" w14:textId="5B4F429D" w:rsidR="00E4243D" w:rsidRDefault="00826C82">
      <w:r>
        <w:rPr>
          <w:noProof/>
          <w:color w:val="000000"/>
        </w:rPr>
        <w:drawing>
          <wp:inline distT="19050" distB="19050" distL="19050" distR="19050" wp14:anchorId="0ABB5D33" wp14:editId="50F33109">
            <wp:extent cx="6597775" cy="16219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7775" cy="162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2DB07B" w14:textId="4D6E9053" w:rsidR="00826C82" w:rsidRDefault="00826C8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ATTENDANCE PLAN</w:t>
      </w:r>
    </w:p>
    <w:p w14:paraId="135134AD" w14:textId="0F0F5A54" w:rsidR="00826C82" w:rsidRPr="00D00460" w:rsidRDefault="00826C82">
      <w:pPr>
        <w:rPr>
          <w:rFonts w:ascii="Arial" w:hAnsi="Arial" w:cs="Arial"/>
          <w:sz w:val="36"/>
          <w:szCs w:val="36"/>
          <w:u w:val="single"/>
        </w:rPr>
      </w:pPr>
      <w:r w:rsidRPr="00D00460">
        <w:rPr>
          <w:rFonts w:ascii="Arial" w:hAnsi="Arial" w:cs="Arial"/>
          <w:sz w:val="36"/>
          <w:szCs w:val="36"/>
          <w:u w:val="single"/>
        </w:rPr>
        <w:t>Overarching Attendance Objectives and Strategic Priorities</w:t>
      </w:r>
    </w:p>
    <w:p w14:paraId="051C5567" w14:textId="3731949F" w:rsidR="00826C82" w:rsidRPr="00D00460" w:rsidRDefault="00826C82">
      <w:pPr>
        <w:rPr>
          <w:rFonts w:ascii="Arial" w:hAnsi="Arial" w:cs="Arial"/>
          <w:b/>
          <w:bCs/>
          <w:sz w:val="28"/>
          <w:szCs w:val="28"/>
        </w:rPr>
      </w:pPr>
      <w:r w:rsidRPr="00D00460">
        <w:rPr>
          <w:rFonts w:ascii="Arial" w:hAnsi="Arial" w:cs="Arial"/>
          <w:b/>
          <w:bCs/>
          <w:sz w:val="28"/>
          <w:szCs w:val="28"/>
        </w:rPr>
        <w:t>Rationale for prioritising attendance</w:t>
      </w:r>
    </w:p>
    <w:p w14:paraId="46BA6295" w14:textId="48ED649A" w:rsidR="00826C82" w:rsidRPr="00D00460" w:rsidRDefault="00826C82">
      <w:pPr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Garston School firmly believes that regular attendance </w:t>
      </w:r>
      <w:r w:rsidR="00290486" w:rsidRPr="00D00460">
        <w:rPr>
          <w:rFonts w:ascii="Arial" w:hAnsi="Arial" w:cs="Arial"/>
          <w:sz w:val="24"/>
          <w:szCs w:val="24"/>
        </w:rPr>
        <w:t>is crucial for a child’s academic success, social development, and overall wellbeing. Consistent attendance builds</w:t>
      </w:r>
    </w:p>
    <w:p w14:paraId="3273CB17" w14:textId="66BE6D22" w:rsidR="00290486" w:rsidRPr="00D00460" w:rsidRDefault="00290486" w:rsidP="00D00460">
      <w:pPr>
        <w:spacing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Positive daily habits and routines, promotes strong connections with peers, and ensures students are actively engaged in their learning. Our school’s core values of </w:t>
      </w:r>
      <w:r w:rsidR="00401AA1" w:rsidRPr="00D00460">
        <w:rPr>
          <w:rFonts w:ascii="Arial" w:hAnsi="Arial" w:cs="Arial"/>
          <w:sz w:val="24"/>
          <w:szCs w:val="24"/>
        </w:rPr>
        <w:t xml:space="preserve">Respect, </w:t>
      </w:r>
      <w:r w:rsidR="00401AA1">
        <w:rPr>
          <w:rFonts w:ascii="Arial" w:hAnsi="Arial" w:cs="Arial"/>
          <w:sz w:val="24"/>
          <w:szCs w:val="24"/>
        </w:rPr>
        <w:t>Integrity</w:t>
      </w:r>
      <w:r w:rsidRPr="00D00460">
        <w:rPr>
          <w:rFonts w:ascii="Arial" w:hAnsi="Arial" w:cs="Arial"/>
          <w:sz w:val="24"/>
          <w:szCs w:val="24"/>
        </w:rPr>
        <w:t>, and Community with the ethos of being the best that you can be, are all underpinned by the fundamental requirement of being present and engaged in the school</w:t>
      </w:r>
      <w:r w:rsidR="00D00460">
        <w:rPr>
          <w:rFonts w:ascii="Arial" w:hAnsi="Arial" w:cs="Arial"/>
          <w:sz w:val="24"/>
          <w:szCs w:val="24"/>
        </w:rPr>
        <w:t xml:space="preserve"> community</w:t>
      </w:r>
      <w:r w:rsidRPr="00D00460">
        <w:rPr>
          <w:rFonts w:ascii="Arial" w:hAnsi="Arial" w:cs="Arial"/>
          <w:sz w:val="24"/>
          <w:szCs w:val="24"/>
        </w:rPr>
        <w:t>.</w:t>
      </w:r>
    </w:p>
    <w:p w14:paraId="6F76978F" w14:textId="77777777" w:rsidR="00290486" w:rsidRPr="00D00460" w:rsidRDefault="00290486">
      <w:pPr>
        <w:rPr>
          <w:rFonts w:ascii="Arial" w:hAnsi="Arial" w:cs="Arial"/>
          <w:sz w:val="28"/>
          <w:szCs w:val="28"/>
        </w:rPr>
      </w:pPr>
    </w:p>
    <w:p w14:paraId="126B74D2" w14:textId="066F1B4A" w:rsidR="00290486" w:rsidRPr="00D00460" w:rsidRDefault="00290486">
      <w:pPr>
        <w:rPr>
          <w:rFonts w:ascii="Arial" w:hAnsi="Arial" w:cs="Arial"/>
          <w:b/>
          <w:bCs/>
          <w:sz w:val="28"/>
          <w:szCs w:val="28"/>
        </w:rPr>
      </w:pPr>
      <w:r w:rsidRPr="00D00460">
        <w:rPr>
          <w:rFonts w:ascii="Arial" w:hAnsi="Arial" w:cs="Arial"/>
          <w:b/>
          <w:bCs/>
          <w:sz w:val="28"/>
          <w:szCs w:val="28"/>
        </w:rPr>
        <w:t>Links to existing strategic documents</w:t>
      </w:r>
    </w:p>
    <w:p w14:paraId="135A2DC2" w14:textId="297DEEA1" w:rsidR="00290486" w:rsidRPr="00D00460" w:rsidRDefault="00290486">
      <w:pPr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>This plan aligns with the school’s Annual Implementation Plan. It supports the school’s commitment to providing a safe, healthy, and innovative learning environment</w:t>
      </w:r>
    </w:p>
    <w:p w14:paraId="0E82CE82" w14:textId="6AE6C80B" w:rsidR="00290486" w:rsidRPr="00D00460" w:rsidRDefault="00290486">
      <w:pPr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>outlined in our school plans and priorities.</w:t>
      </w:r>
    </w:p>
    <w:p w14:paraId="32954116" w14:textId="7DD79A63" w:rsidR="00290486" w:rsidRPr="00D00460" w:rsidRDefault="00290486">
      <w:pPr>
        <w:rPr>
          <w:rFonts w:ascii="Arial" w:hAnsi="Arial" w:cs="Arial"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00460">
        <w:rPr>
          <w:rFonts w:ascii="Arial" w:hAnsi="Arial" w:cs="Arial"/>
          <w:sz w:val="36"/>
          <w:szCs w:val="36"/>
          <w:u w:val="single"/>
        </w:rPr>
        <w:t>Attendance Policy</w:t>
      </w:r>
    </w:p>
    <w:p w14:paraId="75A35A2A" w14:textId="5DCB6A58" w:rsidR="00290486" w:rsidRPr="00D00460" w:rsidRDefault="00290486">
      <w:pPr>
        <w:rPr>
          <w:rFonts w:ascii="Arial" w:hAnsi="Arial" w:cs="Arial"/>
          <w:b/>
          <w:bCs/>
          <w:sz w:val="28"/>
          <w:szCs w:val="28"/>
        </w:rPr>
      </w:pPr>
      <w:r w:rsidRPr="00D00460">
        <w:rPr>
          <w:rFonts w:ascii="Arial" w:hAnsi="Arial" w:cs="Arial"/>
          <w:b/>
          <w:bCs/>
          <w:sz w:val="28"/>
          <w:szCs w:val="28"/>
        </w:rPr>
        <w:t>Key legal obligations under the Education and Training Act 2020</w:t>
      </w:r>
    </w:p>
    <w:p w14:paraId="3B4673AC" w14:textId="77777777" w:rsidR="00C465C0" w:rsidRDefault="00290486" w:rsidP="00E2657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Parent/legal guardian obligations: </w:t>
      </w:r>
      <w:r w:rsidR="00CD326F" w:rsidRPr="00D00460">
        <w:rPr>
          <w:rFonts w:ascii="Arial" w:hAnsi="Arial" w:cs="Arial"/>
          <w:sz w:val="24"/>
          <w:szCs w:val="24"/>
        </w:rPr>
        <w:t xml:space="preserve">Parents/legal guardians are required to enrol their child at a registered school when they turn 6 years old, </w:t>
      </w:r>
    </w:p>
    <w:p w14:paraId="701A2F1D" w14:textId="682DCBF3" w:rsidR="00F26EF8" w:rsidRPr="00C465C0" w:rsidRDefault="00CD326F" w:rsidP="00C465C0">
      <w:pPr>
        <w:pStyle w:val="ListParagraph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>and to make sure</w:t>
      </w:r>
      <w:r w:rsidR="00C465C0">
        <w:rPr>
          <w:rFonts w:ascii="Arial" w:hAnsi="Arial" w:cs="Arial"/>
          <w:sz w:val="24"/>
          <w:szCs w:val="24"/>
        </w:rPr>
        <w:t xml:space="preserve"> </w:t>
      </w:r>
      <w:r w:rsidR="00E26573" w:rsidRPr="00C465C0">
        <w:rPr>
          <w:rFonts w:ascii="Arial" w:hAnsi="Arial" w:cs="Arial"/>
          <w:sz w:val="24"/>
          <w:szCs w:val="24"/>
        </w:rPr>
        <w:t>their</w:t>
      </w:r>
      <w:r w:rsidRPr="00C465C0">
        <w:rPr>
          <w:rFonts w:ascii="Arial" w:hAnsi="Arial" w:cs="Arial"/>
          <w:sz w:val="24"/>
          <w:szCs w:val="24"/>
        </w:rPr>
        <w:t xml:space="preserve"> child (including enrolled 5 year olds) attend school every day that the school is open until they are at </w:t>
      </w:r>
      <w:r w:rsidR="00F26EF8" w:rsidRPr="00C465C0">
        <w:rPr>
          <w:rFonts w:ascii="Arial" w:hAnsi="Arial" w:cs="Arial"/>
          <w:sz w:val="24"/>
          <w:szCs w:val="24"/>
        </w:rPr>
        <w:t>least 16 years old</w:t>
      </w:r>
    </w:p>
    <w:p w14:paraId="6DE1E22A" w14:textId="0ED3DE10" w:rsidR="00F26EF8" w:rsidRPr="00D00460" w:rsidRDefault="00F26EF8" w:rsidP="00E2657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>School Board responsibilities: The school Board is required to take all reasonable steps to ensure that students attend when the school is open. The Principal</w:t>
      </w:r>
    </w:p>
    <w:p w14:paraId="5E4CEE45" w14:textId="04AAF923" w:rsidR="00F26EF8" w:rsidRPr="00D00460" w:rsidRDefault="00E26573" w:rsidP="00E26573">
      <w:pPr>
        <w:pStyle w:val="ListParagraph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>is</w:t>
      </w:r>
      <w:r w:rsidR="00F26EF8" w:rsidRPr="00D00460">
        <w:rPr>
          <w:rFonts w:ascii="Arial" w:hAnsi="Arial" w:cs="Arial"/>
          <w:sz w:val="24"/>
          <w:szCs w:val="24"/>
        </w:rPr>
        <w:t xml:space="preserve"> responsible for assuring that student attendance is recorded and that absences are notified</w:t>
      </w:r>
    </w:p>
    <w:p w14:paraId="016B735D" w14:textId="0820C9BA" w:rsidR="00F26EF8" w:rsidRPr="00D00460" w:rsidRDefault="00F26EF8" w:rsidP="00E26573">
      <w:pPr>
        <w:spacing w:before="120"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00460">
        <w:rPr>
          <w:rFonts w:ascii="Arial" w:hAnsi="Arial" w:cs="Arial"/>
          <w:b/>
          <w:bCs/>
          <w:sz w:val="28"/>
          <w:szCs w:val="28"/>
        </w:rPr>
        <w:t>Expectations of parents/legal guardians, students and staff in relation to student absences</w:t>
      </w:r>
    </w:p>
    <w:p w14:paraId="00CBA0F4" w14:textId="77777777" w:rsidR="00C465C0" w:rsidRDefault="00F26EF8" w:rsidP="00C465C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>Expectations of parents/legal guardians: Parents/legal guardians are expected to notify the school as soon as possible if their child will be</w:t>
      </w:r>
    </w:p>
    <w:p w14:paraId="2943DC0C" w14:textId="4C40434F" w:rsidR="00C465C0" w:rsidRPr="00C465C0" w:rsidRDefault="00F26EF8" w:rsidP="00C465C0">
      <w:pPr>
        <w:pStyle w:val="ListParagraph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 l</w:t>
      </w:r>
      <w:r w:rsidRPr="00C465C0">
        <w:rPr>
          <w:rFonts w:ascii="Arial" w:hAnsi="Arial" w:cs="Arial"/>
          <w:sz w:val="24"/>
          <w:szCs w:val="24"/>
        </w:rPr>
        <w:t xml:space="preserve">ate or </w:t>
      </w:r>
      <w:proofErr w:type="spellStart"/>
      <w:r w:rsidRPr="00C465C0">
        <w:rPr>
          <w:rFonts w:ascii="Arial" w:hAnsi="Arial" w:cs="Arial"/>
          <w:sz w:val="24"/>
          <w:szCs w:val="24"/>
        </w:rPr>
        <w:t>absent.</w:t>
      </w:r>
      <w:r w:rsidR="0055565C" w:rsidRPr="00C465C0">
        <w:rPr>
          <w:rFonts w:ascii="Arial" w:hAnsi="Arial" w:cs="Arial"/>
          <w:sz w:val="24"/>
          <w:szCs w:val="24"/>
        </w:rPr>
        <w:t>These</w:t>
      </w:r>
      <w:proofErr w:type="spellEnd"/>
      <w:r w:rsidR="0055565C" w:rsidRPr="00C465C0">
        <w:rPr>
          <w:rFonts w:ascii="Arial" w:hAnsi="Arial" w:cs="Arial"/>
          <w:sz w:val="24"/>
          <w:szCs w:val="24"/>
        </w:rPr>
        <w:t xml:space="preserve"> can</w:t>
      </w:r>
      <w:r w:rsidR="008E47CF" w:rsidRPr="00C465C0">
        <w:rPr>
          <w:rFonts w:ascii="Arial" w:hAnsi="Arial" w:cs="Arial"/>
          <w:sz w:val="24"/>
          <w:szCs w:val="24"/>
        </w:rPr>
        <w:t xml:space="preserve"> be </w:t>
      </w:r>
      <w:r w:rsidR="0055565C" w:rsidRPr="00C465C0">
        <w:rPr>
          <w:rFonts w:ascii="Arial" w:hAnsi="Arial" w:cs="Arial"/>
          <w:sz w:val="24"/>
          <w:szCs w:val="24"/>
        </w:rPr>
        <w:t xml:space="preserve"> logged directly onto our Student Management System (Hero), or via email to classroom teacher. </w:t>
      </w:r>
      <w:r w:rsidR="00396681" w:rsidRPr="00C465C0">
        <w:rPr>
          <w:rFonts w:ascii="Arial" w:hAnsi="Arial" w:cs="Arial"/>
          <w:sz w:val="24"/>
          <w:szCs w:val="24"/>
        </w:rPr>
        <w:t xml:space="preserve">Whānau are also </w:t>
      </w:r>
    </w:p>
    <w:p w14:paraId="0B0E85C9" w14:textId="04C8DFF1" w:rsidR="00D12F79" w:rsidRPr="00D00460" w:rsidRDefault="008E47CF" w:rsidP="00E26573">
      <w:pPr>
        <w:pStyle w:val="ListParagraph"/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expected to work with the school to manage any attendance concerns.</w:t>
      </w:r>
    </w:p>
    <w:p w14:paraId="259320CC" w14:textId="77777777" w:rsidR="00D12F79" w:rsidRPr="00D00460" w:rsidRDefault="00D12F79" w:rsidP="00E26573">
      <w:pPr>
        <w:pStyle w:val="ListParagraph"/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1FEA7BC2" w14:textId="77777777" w:rsidR="00C465C0" w:rsidRDefault="00D12F79" w:rsidP="00E2657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Expectations of students: Students are required to be present and attend class on time. Students are not permitted to leave the school during </w:t>
      </w:r>
    </w:p>
    <w:p w14:paraId="56A13ADB" w14:textId="2491B491" w:rsidR="00D12F79" w:rsidRPr="00C465C0" w:rsidRDefault="00D12F79" w:rsidP="00C465C0">
      <w:pPr>
        <w:pStyle w:val="ListParagraph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school </w:t>
      </w:r>
      <w:proofErr w:type="spellStart"/>
      <w:r w:rsidRPr="00D00460">
        <w:rPr>
          <w:rFonts w:ascii="Arial" w:hAnsi="Arial" w:cs="Arial"/>
          <w:sz w:val="24"/>
          <w:szCs w:val="24"/>
        </w:rPr>
        <w:t>hours</w:t>
      </w:r>
      <w:r w:rsidRPr="00C465C0">
        <w:rPr>
          <w:rFonts w:ascii="Arial" w:hAnsi="Arial" w:cs="Arial"/>
          <w:sz w:val="24"/>
          <w:szCs w:val="24"/>
        </w:rPr>
        <w:t>without</w:t>
      </w:r>
      <w:proofErr w:type="spellEnd"/>
      <w:r w:rsidRPr="00C465C0">
        <w:rPr>
          <w:rFonts w:ascii="Arial" w:hAnsi="Arial" w:cs="Arial"/>
          <w:sz w:val="24"/>
          <w:szCs w:val="24"/>
        </w:rPr>
        <w:t xml:space="preserve"> permission from a parent/caregiver and the school. If a student needs to leave, they must let their classroom teacher know</w:t>
      </w:r>
    </w:p>
    <w:p w14:paraId="6EC14DDC" w14:textId="77777777" w:rsidR="00D12F79" w:rsidRPr="00D00460" w:rsidRDefault="00D12F79" w:rsidP="00E26573">
      <w:pPr>
        <w:pStyle w:val="ListParagraph"/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674DE2C1" w14:textId="7270606C" w:rsidR="00D12F79" w:rsidRDefault="00D12F79" w:rsidP="00E2657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>Expectations of staff: Staff are expected to comply with the school and release students at the end of the school day or requested time</w:t>
      </w:r>
    </w:p>
    <w:p w14:paraId="5425FA8B" w14:textId="77777777" w:rsidR="00401AA1" w:rsidRPr="00401AA1" w:rsidRDefault="00401AA1" w:rsidP="00401AA1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401A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>Home Learning for Extended Absences</w:t>
      </w:r>
    </w:p>
    <w:p w14:paraId="074AD97C" w14:textId="77777777" w:rsidR="00C465C0" w:rsidRDefault="00401AA1" w:rsidP="00021F7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401AA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If a child is absent from school for </w:t>
      </w:r>
      <w:r w:rsidRPr="00401AA1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more than 5 days due to unforeseen circumstances</w:t>
      </w:r>
      <w:r w:rsidRPr="00401AA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(such as illness, family emergencies, </w:t>
      </w:r>
    </w:p>
    <w:p w14:paraId="690B577A" w14:textId="77777777" w:rsidR="00C465C0" w:rsidRDefault="00401AA1" w:rsidP="00C465C0">
      <w:pPr>
        <w:pStyle w:val="ListParagraph"/>
        <w:spacing w:before="100" w:beforeAutospacing="1" w:after="100" w:afterAutospacing="1" w:line="360" w:lineRule="auto"/>
        <w:ind w:left="714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401AA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or other unavoidable events), the school will provide appropriate home </w:t>
      </w:r>
      <w:proofErr w:type="spellStart"/>
      <w:r w:rsidRPr="00401AA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learning.This</w:t>
      </w:r>
      <w:proofErr w:type="spellEnd"/>
      <w:r w:rsidRPr="00401AA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ensures the child remains connected to </w:t>
      </w:r>
    </w:p>
    <w:p w14:paraId="36B3DCB7" w14:textId="042819FD" w:rsidR="00D12F79" w:rsidRPr="00C465C0" w:rsidRDefault="00401AA1" w:rsidP="00C465C0">
      <w:pPr>
        <w:pStyle w:val="ListParagraph"/>
        <w:spacing w:before="100" w:beforeAutospacing="1" w:after="100" w:afterAutospacing="1" w:line="360" w:lineRule="auto"/>
        <w:ind w:left="714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401AA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their learning, </w:t>
      </w:r>
      <w:r w:rsidRPr="00C465C0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continues to make academic progress, and is supported to transition smoothly back to the classroom upon their return.</w:t>
      </w:r>
    </w:p>
    <w:p w14:paraId="513B828F" w14:textId="53077C7F" w:rsidR="00D12F79" w:rsidRPr="00D00460" w:rsidRDefault="00D12F79" w:rsidP="00D12F79">
      <w:pPr>
        <w:spacing w:before="120" w:after="480"/>
        <w:rPr>
          <w:rFonts w:ascii="Arial" w:hAnsi="Arial" w:cs="Arial"/>
          <w:sz w:val="36"/>
          <w:szCs w:val="36"/>
          <w:u w:val="single"/>
        </w:rPr>
      </w:pPr>
      <w:r w:rsidRPr="00D00460">
        <w:rPr>
          <w:rFonts w:ascii="Arial" w:hAnsi="Arial" w:cs="Arial"/>
          <w:sz w:val="36"/>
          <w:szCs w:val="36"/>
          <w:u w:val="single"/>
        </w:rPr>
        <w:t>Attendance Management Procedures</w:t>
      </w:r>
    </w:p>
    <w:p w14:paraId="3F726B81" w14:textId="3BB375CB" w:rsidR="008543D0" w:rsidRPr="00C465C0" w:rsidRDefault="00D12F79" w:rsidP="00C465C0">
      <w:pPr>
        <w:pStyle w:val="ListParagraph"/>
        <w:numPr>
          <w:ilvl w:val="0"/>
          <w:numId w:val="1"/>
        </w:numPr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Setting expectations: Attendance expectations of families and students are set when students are enrolled at Garston School and </w:t>
      </w:r>
      <w:r w:rsidRPr="00C465C0">
        <w:rPr>
          <w:rFonts w:ascii="Arial" w:hAnsi="Arial" w:cs="Arial"/>
          <w:sz w:val="24"/>
          <w:szCs w:val="24"/>
        </w:rPr>
        <w:t xml:space="preserve">reinforced </w:t>
      </w:r>
    </w:p>
    <w:p w14:paraId="1AC13FF0" w14:textId="54FDE7EB" w:rsidR="00D12F79" w:rsidRPr="008543D0" w:rsidRDefault="00D12F79" w:rsidP="008543D0">
      <w:pPr>
        <w:pStyle w:val="ListParagraph"/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through our </w:t>
      </w:r>
      <w:r w:rsidRPr="008543D0">
        <w:rPr>
          <w:rFonts w:ascii="Arial" w:hAnsi="Arial" w:cs="Arial"/>
          <w:sz w:val="24"/>
          <w:szCs w:val="24"/>
        </w:rPr>
        <w:t>school newsletters</w:t>
      </w:r>
      <w:r w:rsidR="0055565C" w:rsidRPr="008543D0">
        <w:rPr>
          <w:rFonts w:ascii="Arial" w:hAnsi="Arial" w:cs="Arial"/>
          <w:sz w:val="24"/>
          <w:szCs w:val="24"/>
        </w:rPr>
        <w:t xml:space="preserve"> and at the start of each term</w:t>
      </w:r>
    </w:p>
    <w:p w14:paraId="2F52905F" w14:textId="77777777" w:rsidR="00D12F79" w:rsidRPr="00D00460" w:rsidRDefault="00D12F79" w:rsidP="00E26573">
      <w:pPr>
        <w:pStyle w:val="ListParagraph"/>
        <w:spacing w:before="240" w:after="360" w:line="360" w:lineRule="auto"/>
        <w:rPr>
          <w:rFonts w:ascii="Arial" w:hAnsi="Arial" w:cs="Arial"/>
          <w:sz w:val="24"/>
          <w:szCs w:val="24"/>
        </w:rPr>
      </w:pPr>
    </w:p>
    <w:p w14:paraId="2281C3AF" w14:textId="77777777" w:rsidR="00C465C0" w:rsidRDefault="00D12F79" w:rsidP="00E26573">
      <w:pPr>
        <w:pStyle w:val="ListParagraph"/>
        <w:numPr>
          <w:ilvl w:val="0"/>
          <w:numId w:val="1"/>
        </w:numPr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Process for recording attendance: Attendance is recorded daily by teachers and staff using official Ministry of Education codes. This data is </w:t>
      </w:r>
    </w:p>
    <w:p w14:paraId="335BDDE2" w14:textId="5E1A8342" w:rsidR="00D12F79" w:rsidRPr="00B47864" w:rsidRDefault="00D12F79" w:rsidP="00B47864">
      <w:pPr>
        <w:pStyle w:val="ListParagraph"/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>stored on our</w:t>
      </w:r>
      <w:r w:rsidR="00C465C0">
        <w:rPr>
          <w:rFonts w:ascii="Arial" w:hAnsi="Arial" w:cs="Arial"/>
          <w:sz w:val="24"/>
          <w:szCs w:val="24"/>
        </w:rPr>
        <w:t xml:space="preserve"> </w:t>
      </w:r>
      <w:r w:rsidRPr="00C465C0">
        <w:rPr>
          <w:rFonts w:ascii="Arial" w:hAnsi="Arial" w:cs="Arial"/>
          <w:sz w:val="24"/>
          <w:szCs w:val="24"/>
        </w:rPr>
        <w:t>Student Management System and sent to the Ministry, as required by law</w:t>
      </w:r>
    </w:p>
    <w:p w14:paraId="5962116E" w14:textId="45EA59E0" w:rsidR="00E26573" w:rsidRPr="00B47864" w:rsidRDefault="00D12F79" w:rsidP="00B47864">
      <w:pPr>
        <w:pStyle w:val="ListParagraph"/>
        <w:numPr>
          <w:ilvl w:val="0"/>
          <w:numId w:val="1"/>
        </w:numPr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>Steps for following up on unexplained absences: School admin or staff follow up with parents/legal guardians about any unexplained absences</w:t>
      </w:r>
    </w:p>
    <w:p w14:paraId="3DFF1588" w14:textId="77777777" w:rsidR="00B47864" w:rsidRDefault="00E26573" w:rsidP="00B47864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Monitoring practices: The school office is the central point for managing and monitoring attendance. They update records for late arrivals or </w:t>
      </w:r>
      <w:r w:rsidRPr="00B47864">
        <w:rPr>
          <w:rFonts w:ascii="Arial" w:hAnsi="Arial" w:cs="Arial"/>
          <w:sz w:val="24"/>
          <w:szCs w:val="24"/>
        </w:rPr>
        <w:t xml:space="preserve">early </w:t>
      </w:r>
    </w:p>
    <w:p w14:paraId="3608901D" w14:textId="0DEFE2DE" w:rsidR="00C465C0" w:rsidRPr="00B47864" w:rsidRDefault="00E26573" w:rsidP="00B47864">
      <w:pPr>
        <w:pStyle w:val="ListParagraph"/>
        <w:spacing w:before="240" w:after="240" w:line="360" w:lineRule="auto"/>
        <w:ind w:left="714"/>
        <w:rPr>
          <w:rFonts w:ascii="Arial" w:hAnsi="Arial" w:cs="Arial"/>
          <w:sz w:val="24"/>
          <w:szCs w:val="24"/>
        </w:rPr>
      </w:pPr>
      <w:r w:rsidRPr="00B47864">
        <w:rPr>
          <w:rFonts w:ascii="Arial" w:hAnsi="Arial" w:cs="Arial"/>
          <w:sz w:val="24"/>
          <w:szCs w:val="24"/>
        </w:rPr>
        <w:t xml:space="preserve">departures and monitor for any concerning patterns. Any staff member can also report attendance concerns to the Principal. </w:t>
      </w:r>
    </w:p>
    <w:p w14:paraId="75F270DD" w14:textId="77777777" w:rsidR="00B47864" w:rsidRDefault="00E26573" w:rsidP="00C465C0">
      <w:pPr>
        <w:pStyle w:val="ListParagraph"/>
        <w:spacing w:before="240" w:after="240" w:line="360" w:lineRule="auto"/>
        <w:ind w:left="714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The school analyses trends and may </w:t>
      </w:r>
      <w:proofErr w:type="spellStart"/>
      <w:r w:rsidRPr="00D00460">
        <w:rPr>
          <w:rFonts w:ascii="Arial" w:hAnsi="Arial" w:cs="Arial"/>
          <w:sz w:val="24"/>
          <w:szCs w:val="24"/>
        </w:rPr>
        <w:t>takefurther</w:t>
      </w:r>
      <w:proofErr w:type="spellEnd"/>
      <w:r w:rsidRPr="00D00460">
        <w:rPr>
          <w:rFonts w:ascii="Arial" w:hAnsi="Arial" w:cs="Arial"/>
          <w:sz w:val="24"/>
          <w:szCs w:val="24"/>
        </w:rPr>
        <w:t xml:space="preserve"> action if a student’s attendance is concerning.</w:t>
      </w:r>
      <w:r w:rsidR="00D41CE0">
        <w:rPr>
          <w:rFonts w:ascii="Arial" w:hAnsi="Arial" w:cs="Arial"/>
          <w:sz w:val="24"/>
          <w:szCs w:val="24"/>
        </w:rPr>
        <w:t xml:space="preserve"> Attendance can be tracked by parents on </w:t>
      </w:r>
    </w:p>
    <w:p w14:paraId="57AA6A11" w14:textId="46DF0C94" w:rsidR="00E26573" w:rsidRPr="00D00460" w:rsidRDefault="00D41CE0" w:rsidP="00C465C0">
      <w:pPr>
        <w:pStyle w:val="ListParagraph"/>
        <w:spacing w:before="240" w:after="240" w:line="36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Management System (Hero).</w:t>
      </w:r>
    </w:p>
    <w:p w14:paraId="7B02674B" w14:textId="77777777" w:rsidR="00B47864" w:rsidRDefault="00E26573" w:rsidP="00E2657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 xml:space="preserve">Thresholds for identifying concerning absences that require a response are in the table below. Our school uses the </w:t>
      </w:r>
      <w:r w:rsidR="00F164F7" w:rsidRPr="00D00460">
        <w:rPr>
          <w:rFonts w:ascii="Arial" w:hAnsi="Arial" w:cs="Arial"/>
          <w:sz w:val="24"/>
          <w:szCs w:val="24"/>
        </w:rPr>
        <w:t xml:space="preserve">Stepped attendance Response </w:t>
      </w:r>
    </w:p>
    <w:p w14:paraId="733E0693" w14:textId="70E0CC16" w:rsidR="00E26573" w:rsidRPr="00D00460" w:rsidRDefault="00F164F7" w:rsidP="00B47864">
      <w:pPr>
        <w:pStyle w:val="ListParagraph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>(STAR)</w:t>
      </w:r>
    </w:p>
    <w:p w14:paraId="7884170F" w14:textId="3E2089A8" w:rsidR="00F164F7" w:rsidRPr="00D00460" w:rsidRDefault="00F164F7" w:rsidP="00F164F7">
      <w:pPr>
        <w:pStyle w:val="ListParagraph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00460">
        <w:rPr>
          <w:rFonts w:ascii="Arial" w:hAnsi="Arial" w:cs="Arial"/>
          <w:sz w:val="24"/>
          <w:szCs w:val="24"/>
        </w:rPr>
        <w:t> </w:t>
      </w:r>
      <w:hyperlink r:id="rId9" w:history="1">
        <w:r w:rsidRPr="00D00460">
          <w:rPr>
            <w:rStyle w:val="Hyperlink"/>
            <w:rFonts w:ascii="Arial" w:hAnsi="Arial" w:cs="Arial"/>
            <w:sz w:val="24"/>
            <w:szCs w:val="24"/>
            <w:lang w:val="en-US"/>
          </w:rPr>
          <w:t>https://www.education.govt.nz/stepped-attendance-response-star</w:t>
        </w:r>
      </w:hyperlink>
      <w:r w:rsidRPr="00D00460">
        <w:rPr>
          <w:rFonts w:ascii="Arial" w:hAnsi="Arial" w:cs="Arial"/>
          <w:sz w:val="24"/>
          <w:szCs w:val="24"/>
        </w:rPr>
        <w:t xml:space="preserve"> to guide when and how we respond to absences.</w:t>
      </w:r>
    </w:p>
    <w:p w14:paraId="1D292300" w14:textId="77777777" w:rsidR="00F164F7" w:rsidRPr="00D00460" w:rsidRDefault="00F164F7" w:rsidP="00F164F7">
      <w:pPr>
        <w:pStyle w:val="ListParagraph"/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36263CD1" w14:textId="12811BBB" w:rsidR="00F164F7" w:rsidRDefault="006434CE" w:rsidP="00F164F7">
      <w:pPr>
        <w:pStyle w:val="ListParagraph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1184E2" wp14:editId="20911B59">
            <wp:extent cx="8675370" cy="3536950"/>
            <wp:effectExtent l="0" t="0" r="0" b="6350"/>
            <wp:docPr id="1028771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771175" name="Picture 102877117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5" cy="3537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F3C1F1" w14:textId="0763F79F" w:rsidR="006434CE" w:rsidRDefault="00643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86"/>
        <w:gridCol w:w="3284"/>
        <w:gridCol w:w="3310"/>
        <w:gridCol w:w="3348"/>
      </w:tblGrid>
      <w:tr w:rsidR="00A22B79" w14:paraId="60662D3D" w14:textId="77777777" w:rsidTr="006434CE">
        <w:tc>
          <w:tcPr>
            <w:tcW w:w="3487" w:type="dxa"/>
            <w:shd w:val="clear" w:color="auto" w:fill="8DD873" w:themeFill="accent6" w:themeFillTint="99"/>
          </w:tcPr>
          <w:p w14:paraId="053AF2F7" w14:textId="77777777" w:rsidR="006434CE" w:rsidRDefault="006434CE" w:rsidP="00A22B79">
            <w:pPr>
              <w:pStyle w:val="ListParagraph"/>
              <w:spacing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Actions from the school when the child is attending regularly</w:t>
            </w:r>
          </w:p>
          <w:p w14:paraId="7C8B7055" w14:textId="01B42522" w:rsidR="00A22B79" w:rsidRPr="006434CE" w:rsidRDefault="00A22B79" w:rsidP="00A22B79">
            <w:pPr>
              <w:pStyle w:val="ListParagraph"/>
              <w:spacing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(less than 5 days absence in a term)</w:t>
            </w:r>
          </w:p>
        </w:tc>
        <w:tc>
          <w:tcPr>
            <w:tcW w:w="3487" w:type="dxa"/>
            <w:shd w:val="clear" w:color="auto" w:fill="FFC000"/>
          </w:tcPr>
          <w:p w14:paraId="2451247B" w14:textId="77777777" w:rsidR="006434CE" w:rsidRDefault="006434CE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Actions from the school</w:t>
            </w:r>
          </w:p>
          <w:p w14:paraId="06AC9581" w14:textId="77777777" w:rsidR="006434CE" w:rsidRDefault="00A22B79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when the child has some absences</w:t>
            </w:r>
          </w:p>
          <w:p w14:paraId="0D1BBB73" w14:textId="77777777" w:rsidR="00A22B79" w:rsidRDefault="00A22B79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(Up to 10 days absence</w:t>
            </w:r>
          </w:p>
          <w:p w14:paraId="0C6160A6" w14:textId="4ED0A360" w:rsidR="00A22B79" w:rsidRPr="006434CE" w:rsidRDefault="00A22B79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In a term)</w:t>
            </w:r>
          </w:p>
        </w:tc>
        <w:tc>
          <w:tcPr>
            <w:tcW w:w="3487" w:type="dxa"/>
            <w:shd w:val="clear" w:color="auto" w:fill="F1A983" w:themeFill="accent2" w:themeFillTint="99"/>
          </w:tcPr>
          <w:p w14:paraId="2E9F7CB9" w14:textId="77777777" w:rsidR="006434CE" w:rsidRDefault="00A22B79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A22B79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Actions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 from the school</w:t>
            </w:r>
          </w:p>
          <w:p w14:paraId="07B9F288" w14:textId="77777777" w:rsidR="00A22B79" w:rsidRDefault="00A22B79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w</w:t>
            </w:r>
            <w:r w:rsidRPr="00A22B79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hen the child has many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 absences</w:t>
            </w:r>
          </w:p>
          <w:p w14:paraId="2FC77DE4" w14:textId="77777777" w:rsidR="00A22B79" w:rsidRDefault="00A22B79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(Up to 15 days absence </w:t>
            </w:r>
          </w:p>
          <w:p w14:paraId="0EC565D9" w14:textId="7AAC9C57" w:rsidR="00A22B79" w:rsidRPr="00A22B79" w:rsidRDefault="00A22B79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in a term)</w:t>
            </w:r>
          </w:p>
        </w:tc>
        <w:tc>
          <w:tcPr>
            <w:tcW w:w="3487" w:type="dxa"/>
            <w:shd w:val="clear" w:color="auto" w:fill="EE0000"/>
          </w:tcPr>
          <w:p w14:paraId="40897E8E" w14:textId="77777777" w:rsidR="006434CE" w:rsidRDefault="00A22B79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Actions from the school </w:t>
            </w:r>
          </w:p>
          <w:p w14:paraId="0D20EB1A" w14:textId="77777777" w:rsidR="00A22B79" w:rsidRDefault="00A22B79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when the child has a lot</w:t>
            </w:r>
          </w:p>
          <w:p w14:paraId="77222714" w14:textId="77777777" w:rsidR="00A22B79" w:rsidRDefault="00A22B79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of absences</w:t>
            </w:r>
          </w:p>
          <w:p w14:paraId="45E0E962" w14:textId="4EBE4627" w:rsidR="00A22B79" w:rsidRPr="00A22B79" w:rsidRDefault="00A22B79" w:rsidP="00A22B79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(15 days or more of absence)</w:t>
            </w:r>
          </w:p>
        </w:tc>
      </w:tr>
      <w:tr w:rsidR="00A22B79" w14:paraId="6179C130" w14:textId="77777777" w:rsidTr="006434CE">
        <w:tc>
          <w:tcPr>
            <w:tcW w:w="3487" w:type="dxa"/>
          </w:tcPr>
          <w:p w14:paraId="07C5FE5D" w14:textId="77777777" w:rsidR="006434CE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Our school will stay in regular</w:t>
            </w:r>
          </w:p>
          <w:p w14:paraId="62069A4E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contact with the parent/legal</w:t>
            </w:r>
          </w:p>
          <w:p w14:paraId="698FB81F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guardian about the student’s</w:t>
            </w:r>
          </w:p>
          <w:p w14:paraId="4C8DDE94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attendance.</w:t>
            </w:r>
          </w:p>
          <w:p w14:paraId="1291F657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1B9B6C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Our school will follow up to find</w:t>
            </w:r>
          </w:p>
          <w:p w14:paraId="7687455C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out the reason why the student is</w:t>
            </w:r>
          </w:p>
          <w:p w14:paraId="04C24A98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not at school.</w:t>
            </w:r>
          </w:p>
          <w:p w14:paraId="1D77944C" w14:textId="77777777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AE278CB" w14:textId="05DF1517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Our school will support students getting to school.</w:t>
            </w:r>
          </w:p>
        </w:tc>
        <w:tc>
          <w:tcPr>
            <w:tcW w:w="3487" w:type="dxa"/>
          </w:tcPr>
          <w:p w14:paraId="19491835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513F05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Send a formal notification and contact parent/legal guardian to discuss the reasons for the absence.</w:t>
            </w:r>
          </w:p>
          <w:p w14:paraId="38714BE2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AC31B25" w14:textId="6A0CD7ED" w:rsidR="00A22B79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E</w:t>
            </w:r>
            <w:r w:rsidR="00A22B79" w:rsidRPr="00D00460">
              <w:rPr>
                <w:rFonts w:ascii="Arial" w:hAnsi="Arial" w:cs="Arial"/>
                <w:sz w:val="24"/>
                <w:szCs w:val="24"/>
              </w:rPr>
              <w:t>mail:</w:t>
            </w:r>
          </w:p>
          <w:p w14:paraId="4C047213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Parent/legal guardian will be notified via direct email of their</w:t>
            </w:r>
          </w:p>
          <w:p w14:paraId="79AE0A8C" w14:textId="77777777" w:rsidR="00A22B79" w:rsidRPr="00D00460" w:rsidRDefault="00A22B79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child’s weekly attendance</w:t>
            </w:r>
            <w:r w:rsidR="00B324EC" w:rsidRPr="00D00460">
              <w:rPr>
                <w:rFonts w:ascii="Arial" w:hAnsi="Arial" w:cs="Arial"/>
                <w:sz w:val="24"/>
                <w:szCs w:val="24"/>
              </w:rPr>
              <w:t xml:space="preserve"> rate.</w:t>
            </w:r>
          </w:p>
          <w:p w14:paraId="7EE21E48" w14:textId="77777777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1E28AEF" w14:textId="77777777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Our school will work with whānau to identify any barriers to attendance.</w:t>
            </w:r>
          </w:p>
          <w:p w14:paraId="684845C8" w14:textId="77777777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BE54CAC" w14:textId="4F0BA20D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Use in school resources as appropriate, such as learning support, to remove barriers.</w:t>
            </w:r>
          </w:p>
          <w:p w14:paraId="6D40D258" w14:textId="1F119E44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4540FFF" w14:textId="77777777" w:rsidR="006434CE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Send escalated formal notification to parents (official attendance letter).</w:t>
            </w:r>
          </w:p>
          <w:p w14:paraId="2AAB0834" w14:textId="77777777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0D3D672" w14:textId="6692AD3E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Hold a meeting to analyse reasons for absence and to collaborate on a support plan.</w:t>
            </w:r>
          </w:p>
          <w:p w14:paraId="21B9C673" w14:textId="77777777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0E99596" w14:textId="77777777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Develop and implement a plan tailored to the reasons and circumstances around the child’s absence (My Every Day Attendance Plan).</w:t>
            </w:r>
          </w:p>
          <w:p w14:paraId="5BEAA2BF" w14:textId="77777777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AD26890" w14:textId="67E9CBA1" w:rsidR="00B324EC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Use in school resources as appropriate to remove barriers and request support from Ministry or other agencies as needed.</w:t>
            </w:r>
          </w:p>
        </w:tc>
        <w:tc>
          <w:tcPr>
            <w:tcW w:w="3487" w:type="dxa"/>
          </w:tcPr>
          <w:p w14:paraId="1041F078" w14:textId="77777777" w:rsidR="006434CE" w:rsidRPr="00D00460" w:rsidRDefault="00B324EC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 xml:space="preserve">Send a warning notice </w:t>
            </w:r>
            <w:r w:rsidR="001E7EF8" w:rsidRPr="00D00460">
              <w:rPr>
                <w:rFonts w:ascii="Arial" w:hAnsi="Arial" w:cs="Arial"/>
                <w:sz w:val="24"/>
                <w:szCs w:val="24"/>
              </w:rPr>
              <w:t>and make contact to arrange a meeting with parents/caregiver.</w:t>
            </w:r>
          </w:p>
          <w:p w14:paraId="0FB65382" w14:textId="77777777" w:rsidR="001E7EF8" w:rsidRPr="00D00460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E1AB932" w14:textId="77777777" w:rsidR="001E7EF8" w:rsidRPr="00D00460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Escalate to a multi-agency response.</w:t>
            </w:r>
          </w:p>
          <w:p w14:paraId="1D55D6EA" w14:textId="77777777" w:rsidR="001E7EF8" w:rsidRPr="00D00460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6AC8ABA" w14:textId="77777777" w:rsidR="001E7EF8" w:rsidRPr="00D00460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Participate in multi-agency response.</w:t>
            </w:r>
          </w:p>
          <w:p w14:paraId="15272741" w14:textId="77777777" w:rsidR="001E7EF8" w:rsidRPr="00D00460" w:rsidRDefault="001E7EF8" w:rsidP="001E7EF8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970D745" w14:textId="77777777" w:rsidR="001E7EF8" w:rsidRPr="00D00460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Implement and monitor the improvement plan.</w:t>
            </w:r>
          </w:p>
          <w:p w14:paraId="123B758C" w14:textId="77777777" w:rsidR="001E7EF8" w:rsidRPr="00D00460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5023A0D" w14:textId="5EE8387E" w:rsidR="001E7EF8" w:rsidRPr="00D00460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460">
              <w:rPr>
                <w:rFonts w:ascii="Arial" w:hAnsi="Arial" w:cs="Arial"/>
                <w:sz w:val="24"/>
                <w:szCs w:val="24"/>
              </w:rPr>
              <w:t>Unenroll students as per guidance or for students who will not be returning to school.</w:t>
            </w:r>
          </w:p>
        </w:tc>
      </w:tr>
    </w:tbl>
    <w:p w14:paraId="211F43AA" w14:textId="18009401" w:rsidR="001E7EF8" w:rsidRDefault="001E7EF8" w:rsidP="00F164F7">
      <w:pPr>
        <w:pStyle w:val="ListParagraph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</w:p>
    <w:p w14:paraId="693AB896" w14:textId="77777777" w:rsidR="001E7EF8" w:rsidRDefault="001E7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64"/>
        <w:gridCol w:w="3248"/>
        <w:gridCol w:w="3259"/>
        <w:gridCol w:w="3457"/>
      </w:tblGrid>
      <w:tr w:rsidR="001E7EF8" w14:paraId="46C023C6" w14:textId="77777777" w:rsidTr="00D00460">
        <w:tc>
          <w:tcPr>
            <w:tcW w:w="3487" w:type="dxa"/>
            <w:shd w:val="clear" w:color="auto" w:fill="CAEDFB" w:themeFill="accent4" w:themeFillTint="33"/>
          </w:tcPr>
          <w:p w14:paraId="4BBC257D" w14:textId="742D599C" w:rsidR="001E7EF8" w:rsidRPr="00D00460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Approval:</w:t>
            </w:r>
          </w:p>
        </w:tc>
        <w:tc>
          <w:tcPr>
            <w:tcW w:w="3487" w:type="dxa"/>
          </w:tcPr>
          <w:p w14:paraId="67C642CF" w14:textId="77777777" w:rsidR="001E7EF8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16E06AC3" w14:textId="77777777" w:rsidR="001E7EF8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2CFB3" w14:textId="77777777" w:rsidR="001E7EF8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Presiding Member:</w:t>
            </w:r>
          </w:p>
          <w:p w14:paraId="0BF7098D" w14:textId="2784ECF9" w:rsidR="001E7EF8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CAEDFB" w:themeFill="accent4" w:themeFillTint="33"/>
          </w:tcPr>
          <w:p w14:paraId="718A9578" w14:textId="77777777" w:rsidR="001E7EF8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113C" w14:textId="7A8C4045" w:rsidR="001E7EF8" w:rsidRPr="00D00460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Published on:</w:t>
            </w:r>
          </w:p>
        </w:tc>
        <w:tc>
          <w:tcPr>
            <w:tcW w:w="3487" w:type="dxa"/>
          </w:tcPr>
          <w:p w14:paraId="5C789F92" w14:textId="747C6004" w:rsidR="001E7EF8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F3D59" w14:textId="4F42FB11" w:rsidR="001E7EF8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A3C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https://www.garston.school.nz/</w:t>
              </w:r>
            </w:hyperlink>
          </w:p>
          <w:p w14:paraId="783FE84F" w14:textId="39F1A105" w:rsidR="001E7EF8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F8" w14:paraId="7DE331C6" w14:textId="77777777" w:rsidTr="00D00460">
        <w:tc>
          <w:tcPr>
            <w:tcW w:w="3487" w:type="dxa"/>
            <w:shd w:val="clear" w:color="auto" w:fill="CAEDFB" w:themeFill="accent4" w:themeFillTint="33"/>
          </w:tcPr>
          <w:p w14:paraId="54292D2F" w14:textId="68A67E54" w:rsidR="001E7EF8" w:rsidRPr="00D00460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Effective Date:</w:t>
            </w:r>
          </w:p>
        </w:tc>
        <w:tc>
          <w:tcPr>
            <w:tcW w:w="3487" w:type="dxa"/>
          </w:tcPr>
          <w:p w14:paraId="4AB73E23" w14:textId="7C831A07" w:rsidR="00D00460" w:rsidRDefault="00D00460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2026</w:t>
            </w:r>
          </w:p>
        </w:tc>
        <w:tc>
          <w:tcPr>
            <w:tcW w:w="3487" w:type="dxa"/>
            <w:shd w:val="clear" w:color="auto" w:fill="CAEDFB" w:themeFill="accent4" w:themeFillTint="33"/>
          </w:tcPr>
          <w:p w14:paraId="72D7AB4A" w14:textId="3B775F05" w:rsidR="001E7EF8" w:rsidRPr="00D00460" w:rsidRDefault="00D00460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 Date:</w:t>
            </w:r>
          </w:p>
        </w:tc>
        <w:tc>
          <w:tcPr>
            <w:tcW w:w="3487" w:type="dxa"/>
          </w:tcPr>
          <w:p w14:paraId="56D32945" w14:textId="77777777" w:rsidR="001E7EF8" w:rsidRDefault="001E7EF8" w:rsidP="00F164F7">
            <w:pPr>
              <w:pStyle w:val="ListParagraph"/>
              <w:spacing w:before="240" w:after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582140" w14:textId="5D914FE3" w:rsidR="006434CE" w:rsidRDefault="006434CE" w:rsidP="00F164F7">
      <w:pPr>
        <w:pStyle w:val="ListParagraph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</w:p>
    <w:p w14:paraId="5858CE8A" w14:textId="2A961E24" w:rsidR="0008734A" w:rsidRPr="0008734A" w:rsidRDefault="0008734A" w:rsidP="00F164F7">
      <w:pPr>
        <w:pStyle w:val="ListParagraph"/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6233C6BF" w14:textId="77777777" w:rsidR="00E26573" w:rsidRPr="00E26573" w:rsidRDefault="00E26573" w:rsidP="00E265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90E1D0" w14:textId="77777777" w:rsidR="00E26573" w:rsidRPr="00E26573" w:rsidRDefault="00E26573" w:rsidP="00E26573">
      <w:pPr>
        <w:spacing w:before="240"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00DC4047" w14:textId="77777777" w:rsidR="00E26573" w:rsidRPr="00E26573" w:rsidRDefault="00E26573" w:rsidP="00E265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2CAC56" w14:textId="77777777" w:rsidR="00E26573" w:rsidRPr="00E26573" w:rsidRDefault="00E26573" w:rsidP="00E2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1C3D30" w14:textId="77777777" w:rsidR="00E26573" w:rsidRPr="00E26573" w:rsidRDefault="00E26573" w:rsidP="00E265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8241A0" w14:textId="1D749A4C" w:rsidR="00E26573" w:rsidRDefault="00E26573" w:rsidP="00E26573">
      <w:pPr>
        <w:pStyle w:val="ListParagraph"/>
        <w:spacing w:before="120" w:after="480"/>
        <w:rPr>
          <w:rFonts w:ascii="Times New Roman" w:hAnsi="Times New Roman" w:cs="Times New Roman"/>
          <w:sz w:val="24"/>
          <w:szCs w:val="24"/>
        </w:rPr>
      </w:pPr>
    </w:p>
    <w:p w14:paraId="291E8057" w14:textId="77777777" w:rsidR="00E26573" w:rsidRPr="00E26573" w:rsidRDefault="00E26573" w:rsidP="00E26573">
      <w:pPr>
        <w:spacing w:before="120" w:after="480"/>
        <w:rPr>
          <w:rFonts w:ascii="Times New Roman" w:hAnsi="Times New Roman" w:cs="Times New Roman"/>
          <w:sz w:val="24"/>
          <w:szCs w:val="24"/>
        </w:rPr>
      </w:pPr>
    </w:p>
    <w:p w14:paraId="2B53B0C2" w14:textId="77777777" w:rsidR="00D12F79" w:rsidRPr="00D12F79" w:rsidRDefault="00D12F79" w:rsidP="00D12F79">
      <w:pPr>
        <w:pStyle w:val="ListParagraph"/>
        <w:spacing w:before="120" w:after="480"/>
        <w:rPr>
          <w:rFonts w:ascii="Times New Roman" w:hAnsi="Times New Roman" w:cs="Times New Roman"/>
          <w:sz w:val="24"/>
          <w:szCs w:val="24"/>
        </w:rPr>
      </w:pPr>
    </w:p>
    <w:p w14:paraId="2C6F77FA" w14:textId="77777777" w:rsidR="00F26EF8" w:rsidRPr="00F26EF8" w:rsidRDefault="00F26EF8" w:rsidP="00F26EF8">
      <w:pPr>
        <w:spacing w:before="120" w:after="480"/>
        <w:rPr>
          <w:rFonts w:ascii="Times New Roman" w:hAnsi="Times New Roman" w:cs="Times New Roman"/>
          <w:sz w:val="24"/>
          <w:szCs w:val="24"/>
        </w:rPr>
      </w:pPr>
    </w:p>
    <w:p w14:paraId="08F99C1D" w14:textId="77777777" w:rsidR="00290486" w:rsidRPr="00290486" w:rsidRDefault="00290486">
      <w:pPr>
        <w:rPr>
          <w:rFonts w:ascii="Times New Roman" w:hAnsi="Times New Roman" w:cs="Times New Roman"/>
          <w:sz w:val="36"/>
          <w:szCs w:val="36"/>
        </w:rPr>
      </w:pPr>
    </w:p>
    <w:p w14:paraId="16C81ADD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677C9967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0E637FFA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706F2E47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232B1E29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15B59E21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12C32037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38DAF597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4D601676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18F9159A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70BBD449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584213F1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00DC3AFD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0851C89C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726166C8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28D474F4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42A71FDF" w14:textId="77777777" w:rsidR="00290486" w:rsidRDefault="00290486">
      <w:pPr>
        <w:rPr>
          <w:rFonts w:ascii="Times New Roman" w:hAnsi="Times New Roman" w:cs="Times New Roman"/>
          <w:sz w:val="24"/>
          <w:szCs w:val="24"/>
        </w:rPr>
      </w:pPr>
    </w:p>
    <w:p w14:paraId="2E266AC9" w14:textId="77777777" w:rsidR="00290486" w:rsidRPr="00290486" w:rsidRDefault="00290486">
      <w:pPr>
        <w:rPr>
          <w:rFonts w:ascii="Times New Roman" w:hAnsi="Times New Roman" w:cs="Times New Roman"/>
          <w:sz w:val="24"/>
          <w:szCs w:val="24"/>
        </w:rPr>
      </w:pPr>
    </w:p>
    <w:sectPr w:rsidR="00290486" w:rsidRPr="00290486" w:rsidSect="00192496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20D1" w14:textId="77777777" w:rsidR="00ED1B07" w:rsidRDefault="00ED1B07" w:rsidP="00290486">
      <w:pPr>
        <w:spacing w:after="0" w:line="240" w:lineRule="auto"/>
      </w:pPr>
      <w:r>
        <w:separator/>
      </w:r>
    </w:p>
  </w:endnote>
  <w:endnote w:type="continuationSeparator" w:id="0">
    <w:p w14:paraId="31AB8007" w14:textId="77777777" w:rsidR="00ED1B07" w:rsidRDefault="00ED1B07" w:rsidP="0029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E68D" w14:textId="7193F4A3" w:rsidR="00290486" w:rsidRDefault="00290486">
    <w:pPr>
      <w:pStyle w:val="Footer"/>
    </w:pPr>
    <w:r>
      <w:t>Garston School Attendance Management Plan, developed September 2025</w:t>
    </w:r>
  </w:p>
  <w:p w14:paraId="1CB65859" w14:textId="77777777" w:rsidR="00290486" w:rsidRDefault="00290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CE41" w14:textId="77777777" w:rsidR="00ED1B07" w:rsidRDefault="00ED1B07" w:rsidP="00290486">
      <w:pPr>
        <w:spacing w:after="0" w:line="240" w:lineRule="auto"/>
      </w:pPr>
      <w:r>
        <w:separator/>
      </w:r>
    </w:p>
  </w:footnote>
  <w:footnote w:type="continuationSeparator" w:id="0">
    <w:p w14:paraId="46613463" w14:textId="77777777" w:rsidR="00ED1B07" w:rsidRDefault="00ED1B07" w:rsidP="00290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4EB6"/>
    <w:multiLevelType w:val="hybridMultilevel"/>
    <w:tmpl w:val="C3A4F6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68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96"/>
    <w:rsid w:val="00021F77"/>
    <w:rsid w:val="0008734A"/>
    <w:rsid w:val="00192496"/>
    <w:rsid w:val="001E7EF8"/>
    <w:rsid w:val="00290486"/>
    <w:rsid w:val="00396681"/>
    <w:rsid w:val="00401AA1"/>
    <w:rsid w:val="0055565C"/>
    <w:rsid w:val="006434CE"/>
    <w:rsid w:val="006A386D"/>
    <w:rsid w:val="00826C82"/>
    <w:rsid w:val="008543D0"/>
    <w:rsid w:val="008E47CF"/>
    <w:rsid w:val="00926250"/>
    <w:rsid w:val="009D3CA2"/>
    <w:rsid w:val="00A22B79"/>
    <w:rsid w:val="00AE35C1"/>
    <w:rsid w:val="00B324EC"/>
    <w:rsid w:val="00B47864"/>
    <w:rsid w:val="00BA76E0"/>
    <w:rsid w:val="00C20546"/>
    <w:rsid w:val="00C465C0"/>
    <w:rsid w:val="00CD326F"/>
    <w:rsid w:val="00D00460"/>
    <w:rsid w:val="00D12F79"/>
    <w:rsid w:val="00D41CE0"/>
    <w:rsid w:val="00E26573"/>
    <w:rsid w:val="00E4243D"/>
    <w:rsid w:val="00EA4EFC"/>
    <w:rsid w:val="00ED1B07"/>
    <w:rsid w:val="00F164F7"/>
    <w:rsid w:val="00F2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4622"/>
  <w15:chartTrackingRefBased/>
  <w15:docId w15:val="{DA96C4CB-6C15-4D81-B2C7-577C065C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2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4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486"/>
  </w:style>
  <w:style w:type="paragraph" w:styleId="Footer">
    <w:name w:val="footer"/>
    <w:basedOn w:val="Normal"/>
    <w:link w:val="FooterChar"/>
    <w:uiPriority w:val="99"/>
    <w:unhideWhenUsed/>
    <w:rsid w:val="0029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486"/>
  </w:style>
  <w:style w:type="character" w:styleId="Hyperlink">
    <w:name w:val="Hyperlink"/>
    <w:basedOn w:val="DefaultParagraphFont"/>
    <w:uiPriority w:val="99"/>
    <w:unhideWhenUsed/>
    <w:rsid w:val="00F164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4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01A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ston.school.nz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education.govt.nz/stepped-attendance-response-st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B8C2-6F94-4967-8FE0-F65D9665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Garston School</dc:creator>
  <cp:keywords/>
  <dc:description/>
  <cp:lastModifiedBy>Garston School</cp:lastModifiedBy>
  <cp:revision>6</cp:revision>
  <cp:lastPrinted>2025-12-01T20:23:00Z</cp:lastPrinted>
  <dcterms:created xsi:type="dcterms:W3CDTF">2025-12-01T20:25:00Z</dcterms:created>
  <dcterms:modified xsi:type="dcterms:W3CDTF">2025-12-01T22:03:00Z</dcterms:modified>
</cp:coreProperties>
</file>